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5230" w14:textId="77777777" w:rsidR="00F372CF" w:rsidRPr="00F26DBD" w:rsidRDefault="00F372CF" w:rsidP="00F372CF">
      <w:pPr>
        <w:jc w:val="right"/>
        <w:rPr>
          <w:rFonts w:ascii="Times New Roman" w:hAnsi="Times New Roman" w:cs="Times New Roman"/>
          <w:i/>
          <w:iCs/>
          <w:color w:val="000000" w:themeColor="text1"/>
          <w:lang w:val="ru-RU"/>
        </w:rPr>
      </w:pPr>
    </w:p>
    <w:p w14:paraId="129CB0F0" w14:textId="77777777" w:rsidR="00F372CF" w:rsidRPr="00F26DBD" w:rsidRDefault="00F372CF" w:rsidP="00F372CF">
      <w:pPr>
        <w:jc w:val="center"/>
        <w:rPr>
          <w:rFonts w:ascii="Times New Roman" w:hAnsi="Times New Roman" w:cs="Times New Roman"/>
          <w:b/>
          <w:bCs/>
          <w:color w:val="000000" w:themeColor="text1"/>
          <w:lang w:val="ru-RU"/>
        </w:rPr>
      </w:pPr>
      <w:r w:rsidRPr="00F26DBD">
        <w:rPr>
          <w:rFonts w:ascii="Times New Roman" w:hAnsi="Times New Roman" w:cs="Times New Roman"/>
          <w:b/>
          <w:bCs/>
          <w:color w:val="000000" w:themeColor="text1"/>
          <w:lang w:val="ru-RU"/>
        </w:rPr>
        <w:t>ТЕХНИЧЕСКОЕ ЗАДАНИЕ НА ЗАКУПКУ УСЛУГ (НА ОСНОВЕ СЕРВИС-КОНТРАКТ</w:t>
      </w:r>
      <w:r>
        <w:rPr>
          <w:rFonts w:ascii="Times New Roman" w:hAnsi="Times New Roman" w:cs="Times New Roman"/>
          <w:b/>
          <w:bCs/>
          <w:color w:val="000000" w:themeColor="text1"/>
          <w:lang w:val="ru-RU"/>
        </w:rPr>
        <w:t>А</w:t>
      </w:r>
      <w:r w:rsidRPr="00F26DBD">
        <w:rPr>
          <w:rFonts w:ascii="Times New Roman" w:hAnsi="Times New Roman" w:cs="Times New Roman"/>
          <w:b/>
          <w:bCs/>
          <w:color w:val="000000" w:themeColor="text1"/>
          <w:lang w:val="ru-RU"/>
        </w:rPr>
        <w:t>)</w:t>
      </w:r>
    </w:p>
    <w:p w14:paraId="203CB531" w14:textId="77777777" w:rsidR="00F372CF" w:rsidRPr="00F26DBD" w:rsidRDefault="00F372CF" w:rsidP="00F372CF">
      <w:pPr>
        <w:ind w:left="5130"/>
        <w:jc w:val="right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ru-RU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220"/>
        <w:gridCol w:w="1800"/>
        <w:gridCol w:w="1530"/>
        <w:gridCol w:w="2520"/>
      </w:tblGrid>
      <w:tr w:rsidR="00F372CF" w:rsidRPr="006C01AA" w14:paraId="51D5F8B3" w14:textId="77777777">
        <w:trPr>
          <w:trHeight w:val="825"/>
        </w:trPr>
        <w:tc>
          <w:tcPr>
            <w:tcW w:w="3780" w:type="dxa"/>
            <w:gridSpan w:val="2"/>
            <w:noWrap/>
            <w:vAlign w:val="bottom"/>
            <w:hideMark/>
          </w:tcPr>
          <w:p w14:paraId="53FFCFA6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ligatures w14:val="none"/>
              </w:rPr>
              <w:t>НАИМЕНОВАНИЕ ЗАКУПА</w:t>
            </w:r>
          </w:p>
        </w:tc>
        <w:tc>
          <w:tcPr>
            <w:tcW w:w="5850" w:type="dxa"/>
            <w:gridSpan w:val="3"/>
            <w:noWrap/>
            <w:vAlign w:val="bottom"/>
            <w:hideMark/>
          </w:tcPr>
          <w:p w14:paraId="17CDEBA6" w14:textId="77777777" w:rsidR="00F372CF" w:rsidRPr="004E285B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ru-RU"/>
                <w14:ligatures w14:val="none"/>
              </w:rPr>
            </w:pPr>
            <w:r w:rsidRPr="004E285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ru-RU"/>
                <w14:ligatures w14:val="none"/>
              </w:rPr>
              <w:t xml:space="preserve">Оказание услуг мониторинга событий </w:t>
            </w:r>
            <w:r w:rsidRPr="004E285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14:ligatures w14:val="none"/>
              </w:rPr>
              <w:t>SOC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ru-RU"/>
                <w14:ligatures w14:val="none"/>
              </w:rPr>
              <w:t xml:space="preserve"> </w:t>
            </w:r>
            <w:r w:rsidRPr="004E285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sz w:val="22"/>
                <w:szCs w:val="22"/>
                <w:lang w:val="ru-RU"/>
                <w14:ligatures w14:val="none"/>
              </w:rPr>
              <w:t>(Security Operations Center - центр мониторинга и реагирования на инциденты информационной безопасности)</w:t>
            </w:r>
          </w:p>
        </w:tc>
      </w:tr>
      <w:tr w:rsidR="00F372CF" w:rsidRPr="003672B6" w14:paraId="0D507222" w14:textId="77777777">
        <w:trPr>
          <w:trHeight w:val="630"/>
        </w:trPr>
        <w:tc>
          <w:tcPr>
            <w:tcW w:w="560" w:type="dxa"/>
            <w:vAlign w:val="center"/>
            <w:hideMark/>
          </w:tcPr>
          <w:p w14:paraId="18B2CA1D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14:ligatures w14:val="none"/>
              </w:rPr>
              <w:t>№ п/п</w:t>
            </w:r>
          </w:p>
        </w:tc>
        <w:tc>
          <w:tcPr>
            <w:tcW w:w="3220" w:type="dxa"/>
            <w:vAlign w:val="center"/>
            <w:hideMark/>
          </w:tcPr>
          <w:p w14:paraId="1E008145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  <w:t>Перечень основных данных и требований</w:t>
            </w:r>
          </w:p>
        </w:tc>
        <w:tc>
          <w:tcPr>
            <w:tcW w:w="5850" w:type="dxa"/>
            <w:gridSpan w:val="3"/>
            <w:noWrap/>
            <w:vAlign w:val="center"/>
            <w:hideMark/>
          </w:tcPr>
          <w:p w14:paraId="146BF987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14:ligatures w14:val="none"/>
              </w:rPr>
            </w:pPr>
            <w:proofErr w:type="spellStart"/>
            <w:r w:rsidRPr="00F26D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14:ligatures w14:val="none"/>
              </w:rPr>
              <w:t>Основные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14:ligatures w14:val="none"/>
              </w:rPr>
              <w:t>данные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14:ligatures w14:val="none"/>
              </w:rPr>
              <w:t xml:space="preserve"> и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14:ligatures w14:val="none"/>
              </w:rPr>
              <w:t>требования</w:t>
            </w:r>
            <w:proofErr w:type="spellEnd"/>
          </w:p>
        </w:tc>
      </w:tr>
      <w:tr w:rsidR="00F372CF" w:rsidRPr="006C01AA" w14:paraId="0EA41E50" w14:textId="77777777">
        <w:trPr>
          <w:trHeight w:val="467"/>
        </w:trPr>
        <w:tc>
          <w:tcPr>
            <w:tcW w:w="560" w:type="dxa"/>
            <w:vAlign w:val="center"/>
            <w:hideMark/>
          </w:tcPr>
          <w:p w14:paraId="62373DC5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1</w:t>
            </w:r>
          </w:p>
        </w:tc>
        <w:tc>
          <w:tcPr>
            <w:tcW w:w="3220" w:type="dxa"/>
            <w:vAlign w:val="center"/>
            <w:hideMark/>
          </w:tcPr>
          <w:p w14:paraId="7C4989FA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Место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оказания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услуг</w:t>
            </w:r>
            <w:proofErr w:type="spellEnd"/>
          </w:p>
        </w:tc>
        <w:tc>
          <w:tcPr>
            <w:tcW w:w="5850" w:type="dxa"/>
            <w:gridSpan w:val="3"/>
            <w:vAlign w:val="center"/>
            <w:hideMark/>
          </w:tcPr>
          <w:p w14:paraId="2C3F2CBD" w14:textId="77777777" w:rsidR="00F372CF" w:rsidRPr="004E285B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E285B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Главный офис в г. Бишкек</w:t>
            </w:r>
          </w:p>
        </w:tc>
      </w:tr>
      <w:tr w:rsidR="00F372CF" w:rsidRPr="006C01AA" w14:paraId="223FC7B0" w14:textId="77777777">
        <w:trPr>
          <w:trHeight w:val="315"/>
        </w:trPr>
        <w:tc>
          <w:tcPr>
            <w:tcW w:w="560" w:type="dxa"/>
            <w:vAlign w:val="center"/>
            <w:hideMark/>
          </w:tcPr>
          <w:p w14:paraId="492B99C3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2</w:t>
            </w:r>
          </w:p>
        </w:tc>
        <w:tc>
          <w:tcPr>
            <w:tcW w:w="3220" w:type="dxa"/>
            <w:vAlign w:val="center"/>
            <w:hideMark/>
          </w:tcPr>
          <w:p w14:paraId="28B6983F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Режим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работы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</w:p>
        </w:tc>
        <w:tc>
          <w:tcPr>
            <w:tcW w:w="5850" w:type="dxa"/>
            <w:gridSpan w:val="3"/>
            <w:vAlign w:val="center"/>
            <w:hideMark/>
          </w:tcPr>
          <w:p w14:paraId="7FFB6A85" w14:textId="77777777" w:rsidR="00F372CF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8345B4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График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1х2</w:t>
            </w:r>
            <w:r w:rsidRPr="008345B4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 (</w:t>
            </w:r>
            <w:r w:rsidRPr="008345B4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lang w:val="ru-RU"/>
                <w14:ligatures w14:val="none"/>
              </w:rPr>
              <w:t>сутки через двое</w:t>
            </w:r>
            <w:r w:rsidRPr="008345B4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;</w:t>
            </w:r>
          </w:p>
          <w:p w14:paraId="6B327503" w14:textId="77777777" w:rsidR="00F372CF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1 смена: 15 часов;</w:t>
            </w:r>
          </w:p>
          <w:p w14:paraId="09BFE84F" w14:textId="77777777" w:rsidR="00F372CF" w:rsidRPr="008345B4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Офис г. Бишкек Ибраимова 24/1</w:t>
            </w:r>
          </w:p>
        </w:tc>
      </w:tr>
      <w:tr w:rsidR="00F372CF" w:rsidRPr="003672B6" w14:paraId="382938C7" w14:textId="77777777">
        <w:trPr>
          <w:trHeight w:val="315"/>
        </w:trPr>
        <w:tc>
          <w:tcPr>
            <w:tcW w:w="560" w:type="dxa"/>
            <w:vAlign w:val="center"/>
            <w:hideMark/>
          </w:tcPr>
          <w:p w14:paraId="03DC6C21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3</w:t>
            </w:r>
          </w:p>
        </w:tc>
        <w:tc>
          <w:tcPr>
            <w:tcW w:w="3220" w:type="dxa"/>
            <w:vAlign w:val="center"/>
            <w:hideMark/>
          </w:tcPr>
          <w:p w14:paraId="3A2CE284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Инициатор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заявки</w:t>
            </w:r>
            <w:proofErr w:type="spellEnd"/>
          </w:p>
        </w:tc>
        <w:tc>
          <w:tcPr>
            <w:tcW w:w="5850" w:type="dxa"/>
            <w:gridSpan w:val="3"/>
            <w:vAlign w:val="center"/>
            <w:hideMark/>
          </w:tcPr>
          <w:p w14:paraId="66FAA217" w14:textId="77777777" w:rsidR="00F372CF" w:rsidRPr="00013BAB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Отдел информационной безопасности</w:t>
            </w:r>
          </w:p>
        </w:tc>
      </w:tr>
      <w:tr w:rsidR="00F372CF" w:rsidRPr="00805A2E" w14:paraId="035B3F08" w14:textId="77777777">
        <w:trPr>
          <w:trHeight w:val="630"/>
        </w:trPr>
        <w:tc>
          <w:tcPr>
            <w:tcW w:w="560" w:type="dxa"/>
            <w:vAlign w:val="center"/>
            <w:hideMark/>
          </w:tcPr>
          <w:p w14:paraId="2073FDC4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3</w:t>
            </w:r>
          </w:p>
        </w:tc>
        <w:tc>
          <w:tcPr>
            <w:tcW w:w="3220" w:type="dxa"/>
            <w:vAlign w:val="center"/>
            <w:hideMark/>
          </w:tcPr>
          <w:p w14:paraId="1CDB0905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Срок оказания услуг (дата начала и окончания)</w:t>
            </w:r>
          </w:p>
        </w:tc>
        <w:tc>
          <w:tcPr>
            <w:tcW w:w="5850" w:type="dxa"/>
            <w:gridSpan w:val="3"/>
            <w:vAlign w:val="center"/>
            <w:hideMark/>
          </w:tcPr>
          <w:p w14:paraId="19F5BCDE" w14:textId="77777777" w:rsidR="00F372CF" w:rsidRPr="00013BAB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   01.06.2026-.06.2027</w:t>
            </w:r>
          </w:p>
        </w:tc>
      </w:tr>
      <w:tr w:rsidR="00F372CF" w:rsidRPr="006C01AA" w14:paraId="678697BB" w14:textId="77777777">
        <w:trPr>
          <w:trHeight w:val="315"/>
        </w:trPr>
        <w:tc>
          <w:tcPr>
            <w:tcW w:w="560" w:type="dxa"/>
            <w:vAlign w:val="center"/>
            <w:hideMark/>
          </w:tcPr>
          <w:p w14:paraId="5E8DDA17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4</w:t>
            </w:r>
          </w:p>
        </w:tc>
        <w:tc>
          <w:tcPr>
            <w:tcW w:w="3220" w:type="dxa"/>
            <w:vAlign w:val="center"/>
            <w:hideMark/>
          </w:tcPr>
          <w:p w14:paraId="02F48970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Виды оказываемых услуг</w:t>
            </w:r>
          </w:p>
        </w:tc>
        <w:tc>
          <w:tcPr>
            <w:tcW w:w="5850" w:type="dxa"/>
            <w:gridSpan w:val="3"/>
            <w:vAlign w:val="center"/>
            <w:hideMark/>
          </w:tcPr>
          <w:p w14:paraId="7A49426F" w14:textId="77777777" w:rsidR="00F372CF" w:rsidRPr="00013BAB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013BAB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Услуги по мониторингу и реагированию на инциденты информационной безопасности (</w:t>
            </w:r>
            <w:r w:rsidRPr="00013BAB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SOC</w:t>
            </w:r>
            <w:r w:rsidRPr="00013BAB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‑функции)</w:t>
            </w:r>
          </w:p>
        </w:tc>
      </w:tr>
      <w:tr w:rsidR="00F372CF" w:rsidRPr="006C01AA" w14:paraId="14018E42" w14:textId="77777777">
        <w:trPr>
          <w:trHeight w:val="1052"/>
        </w:trPr>
        <w:tc>
          <w:tcPr>
            <w:tcW w:w="560" w:type="dxa"/>
            <w:vMerge w:val="restart"/>
            <w:vAlign w:val="center"/>
            <w:hideMark/>
          </w:tcPr>
          <w:p w14:paraId="3177D7FF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5</w:t>
            </w:r>
          </w:p>
        </w:tc>
        <w:tc>
          <w:tcPr>
            <w:tcW w:w="3220" w:type="dxa"/>
            <w:vMerge w:val="restart"/>
            <w:vAlign w:val="center"/>
            <w:hideMark/>
          </w:tcPr>
          <w:p w14:paraId="5DA61D2A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Квалификационные требования к сервис-контрактнику</w:t>
            </w:r>
          </w:p>
        </w:tc>
        <w:tc>
          <w:tcPr>
            <w:tcW w:w="1800" w:type="dxa"/>
            <w:vAlign w:val="center"/>
            <w:hideMark/>
          </w:tcPr>
          <w:p w14:paraId="48B9B1B1" w14:textId="77777777" w:rsidR="00F372CF" w:rsidRPr="00F26DBD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Образование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:</w:t>
            </w:r>
          </w:p>
        </w:tc>
        <w:tc>
          <w:tcPr>
            <w:tcW w:w="4050" w:type="dxa"/>
            <w:gridSpan w:val="2"/>
            <w:vAlign w:val="center"/>
            <w:hideMark/>
          </w:tcPr>
          <w:p w14:paraId="16E2C08D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lang w:val="ru-RU"/>
                <w14:ligatures w14:val="none"/>
              </w:rPr>
              <w:t xml:space="preserve">Среднее профессиональное образование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lang w:val="ru-RU"/>
                <w14:ligatures w14:val="none"/>
              </w:rPr>
              <w:t>в области информационных технологий</w:t>
            </w:r>
          </w:p>
        </w:tc>
      </w:tr>
      <w:tr w:rsidR="00F372CF" w:rsidRPr="006C01AA" w14:paraId="3E5598C4" w14:textId="77777777">
        <w:trPr>
          <w:trHeight w:val="1061"/>
        </w:trPr>
        <w:tc>
          <w:tcPr>
            <w:tcW w:w="560" w:type="dxa"/>
            <w:vMerge/>
            <w:vAlign w:val="center"/>
            <w:hideMark/>
          </w:tcPr>
          <w:p w14:paraId="1ABB33D3" w14:textId="77777777" w:rsidR="00F372CF" w:rsidRPr="00013BAB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1ABFE1D3" w14:textId="77777777" w:rsidR="00F372CF" w:rsidRPr="00013BAB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1800" w:type="dxa"/>
            <w:vAlign w:val="center"/>
            <w:hideMark/>
          </w:tcPr>
          <w:p w14:paraId="4E4709A8" w14:textId="77777777" w:rsidR="00F372CF" w:rsidRPr="00AF6BC3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Опыт</w:t>
            </w:r>
            <w:proofErr w:type="spellEnd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работы</w:t>
            </w:r>
            <w:proofErr w:type="spellEnd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по</w:t>
            </w:r>
            <w:proofErr w:type="spellEnd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профилю</w:t>
            </w:r>
            <w:proofErr w:type="spellEnd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</w:p>
        </w:tc>
        <w:tc>
          <w:tcPr>
            <w:tcW w:w="4050" w:type="dxa"/>
            <w:gridSpan w:val="2"/>
            <w:vAlign w:val="center"/>
            <w:hideMark/>
          </w:tcPr>
          <w:p w14:paraId="164A601B" w14:textId="77777777" w:rsidR="00F372CF" w:rsidRPr="002B477F" w:rsidRDefault="00F372C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lang w:val="ru-RU"/>
                <w14:ligatures w14:val="none"/>
              </w:rPr>
              <w:t xml:space="preserve">Опыт работы или стажировка в области информационных технологий, администрирование сетей и разработка ПО, в том числе непосредственно в </w:t>
            </w:r>
            <w:r w:rsidRPr="007E506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14:ligatures w14:val="none"/>
              </w:rPr>
              <w:t>SOC</w:t>
            </w:r>
          </w:p>
        </w:tc>
      </w:tr>
      <w:tr w:rsidR="00F372CF" w:rsidRPr="006C01AA" w14:paraId="288B9FC9" w14:textId="77777777">
        <w:trPr>
          <w:trHeight w:val="1844"/>
        </w:trPr>
        <w:tc>
          <w:tcPr>
            <w:tcW w:w="560" w:type="dxa"/>
            <w:vMerge/>
            <w:vAlign w:val="center"/>
            <w:hideMark/>
          </w:tcPr>
          <w:p w14:paraId="74D27071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483085B4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1800" w:type="dxa"/>
            <w:vAlign w:val="center"/>
            <w:hideMark/>
          </w:tcPr>
          <w:p w14:paraId="08861E8A" w14:textId="77777777" w:rsidR="00F372CF" w:rsidRPr="00AF6BC3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Наличие разрешительных документов (если применимо)</w:t>
            </w:r>
          </w:p>
        </w:tc>
        <w:tc>
          <w:tcPr>
            <w:tcW w:w="4050" w:type="dxa"/>
            <w:gridSpan w:val="2"/>
            <w:vAlign w:val="center"/>
            <w:hideMark/>
          </w:tcPr>
          <w:p w14:paraId="1C4E46F0" w14:textId="77777777" w:rsidR="00F372CF" w:rsidRPr="009A68C1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9A68C1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Сертификаты, являющиеся преимуществом:</w:t>
            </w:r>
          </w:p>
          <w:p w14:paraId="02041E83" w14:textId="77777777" w:rsidR="00F372CF" w:rsidRPr="009A68C1" w:rsidRDefault="00F372C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lang w:val="ru-RU"/>
                <w14:ligatures w14:val="none"/>
              </w:rPr>
            </w:pPr>
            <w:r w:rsidRPr="009A68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lang w:val="ru-RU"/>
                <w14:ligatures w14:val="none"/>
              </w:rPr>
              <w:t>Cisco CCNA / CCNP</w:t>
            </w:r>
          </w:p>
          <w:p w14:paraId="73133957" w14:textId="77777777" w:rsidR="00F372CF" w:rsidRPr="003B34A9" w:rsidRDefault="00F372C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14:ligatures w14:val="none"/>
              </w:rPr>
            </w:pPr>
            <w:proofErr w:type="spellStart"/>
            <w:r w:rsidRPr="003B34A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14:ligatures w14:val="none"/>
              </w:rPr>
              <w:t>MikroTik</w:t>
            </w:r>
            <w:proofErr w:type="spellEnd"/>
            <w:r w:rsidRPr="003B34A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14:ligatures w14:val="none"/>
              </w:rPr>
              <w:t xml:space="preserve"> MTCNA / MTCRE</w:t>
            </w:r>
          </w:p>
          <w:p w14:paraId="438BAFD3" w14:textId="77777777" w:rsidR="00F372CF" w:rsidRPr="003B34A9" w:rsidRDefault="00F372C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14:ligatures w14:val="none"/>
              </w:rPr>
            </w:pPr>
            <w:r w:rsidRPr="003B34A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14:ligatures w14:val="none"/>
              </w:rPr>
              <w:t>CompTIA Network+</w:t>
            </w:r>
          </w:p>
          <w:p w14:paraId="60E50DBD" w14:textId="77777777" w:rsidR="00F372CF" w:rsidRPr="009A68C1" w:rsidRDefault="00F372C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14:ligatures w14:val="none"/>
              </w:rPr>
            </w:pPr>
            <w:r w:rsidRPr="009A68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14:ligatures w14:val="none"/>
              </w:rPr>
              <w:t>CompTIA Security+</w:t>
            </w:r>
          </w:p>
          <w:p w14:paraId="4E4CEE91" w14:textId="77777777" w:rsidR="00F372CF" w:rsidRPr="009A68C1" w:rsidRDefault="00F372CF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14:ligatures w14:val="none"/>
              </w:rPr>
            </w:pPr>
            <w:r w:rsidRPr="009A68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14:ligatures w14:val="none"/>
              </w:rPr>
              <w:t>ISO/IEC 27001 Foundation / Lead Implementer / Lead Auditor</w:t>
            </w:r>
          </w:p>
          <w:p w14:paraId="78690185" w14:textId="77777777" w:rsidR="00F372CF" w:rsidRPr="009A68C1" w:rsidRDefault="00F372C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</w:pPr>
            <w:r w:rsidRPr="009A68C1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kern w:val="0"/>
                <w:lang w:val="ru-RU"/>
                <w14:ligatures w14:val="none"/>
              </w:rPr>
              <w:t>Сертификаты по мониторингу, расследованию инцидентов и работе с SIEM</w:t>
            </w:r>
          </w:p>
          <w:p w14:paraId="6F6C4B24" w14:textId="77777777" w:rsidR="00F372CF" w:rsidRPr="009A68C1" w:rsidRDefault="00F372C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</w:pPr>
          </w:p>
        </w:tc>
      </w:tr>
      <w:tr w:rsidR="00F372CF" w:rsidRPr="003672B6" w14:paraId="3FE1CCEB" w14:textId="77777777">
        <w:trPr>
          <w:trHeight w:val="404"/>
        </w:trPr>
        <w:tc>
          <w:tcPr>
            <w:tcW w:w="560" w:type="dxa"/>
            <w:vMerge w:val="restart"/>
            <w:vAlign w:val="center"/>
            <w:hideMark/>
          </w:tcPr>
          <w:p w14:paraId="0F7DB7AA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6</w:t>
            </w:r>
          </w:p>
        </w:tc>
        <w:tc>
          <w:tcPr>
            <w:tcW w:w="3220" w:type="dxa"/>
            <w:vMerge w:val="restart"/>
            <w:vAlign w:val="center"/>
            <w:hideMark/>
          </w:tcPr>
          <w:p w14:paraId="64FBBFD6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Профессиональные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навыки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 </w:t>
            </w:r>
          </w:p>
        </w:tc>
        <w:tc>
          <w:tcPr>
            <w:tcW w:w="1800" w:type="dxa"/>
            <w:vMerge w:val="restart"/>
            <w:hideMark/>
          </w:tcPr>
          <w:p w14:paraId="28FB4EBC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Знание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компьютера</w:t>
            </w:r>
            <w:proofErr w:type="spellEnd"/>
          </w:p>
        </w:tc>
        <w:tc>
          <w:tcPr>
            <w:tcW w:w="1530" w:type="dxa"/>
            <w:vAlign w:val="center"/>
            <w:hideMark/>
          </w:tcPr>
          <w:p w14:paraId="4C083B8B" w14:textId="77777777" w:rsidR="00F372CF" w:rsidRPr="00F26DBD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Word</w:t>
            </w:r>
          </w:p>
        </w:tc>
        <w:tc>
          <w:tcPr>
            <w:tcW w:w="2520" w:type="dxa"/>
            <w:vAlign w:val="center"/>
            <w:hideMark/>
          </w:tcPr>
          <w:p w14:paraId="72E114A4" w14:textId="77777777" w:rsidR="00F372CF" w:rsidRPr="009A68C1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Отлично</w:t>
            </w:r>
          </w:p>
        </w:tc>
      </w:tr>
      <w:tr w:rsidR="00F372CF" w:rsidRPr="003672B6" w14:paraId="3D274A32" w14:textId="77777777">
        <w:trPr>
          <w:trHeight w:val="359"/>
        </w:trPr>
        <w:tc>
          <w:tcPr>
            <w:tcW w:w="560" w:type="dxa"/>
            <w:vMerge/>
            <w:vAlign w:val="center"/>
            <w:hideMark/>
          </w:tcPr>
          <w:p w14:paraId="547F183B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2AD16680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3E5618E3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530" w:type="dxa"/>
            <w:vAlign w:val="center"/>
            <w:hideMark/>
          </w:tcPr>
          <w:p w14:paraId="080594E2" w14:textId="77777777" w:rsidR="00F372CF" w:rsidRPr="00AF6BC3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Excel</w:t>
            </w:r>
          </w:p>
        </w:tc>
        <w:tc>
          <w:tcPr>
            <w:tcW w:w="2520" w:type="dxa"/>
            <w:vAlign w:val="center"/>
            <w:hideMark/>
          </w:tcPr>
          <w:p w14:paraId="592D6277" w14:textId="77777777" w:rsidR="00F372CF" w:rsidRPr="009A68C1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Отлично</w:t>
            </w:r>
          </w:p>
        </w:tc>
      </w:tr>
      <w:tr w:rsidR="00F372CF" w:rsidRPr="003672B6" w14:paraId="149ECD11" w14:textId="77777777">
        <w:trPr>
          <w:trHeight w:val="359"/>
        </w:trPr>
        <w:tc>
          <w:tcPr>
            <w:tcW w:w="560" w:type="dxa"/>
            <w:vMerge/>
            <w:vAlign w:val="center"/>
            <w:hideMark/>
          </w:tcPr>
          <w:p w14:paraId="27562746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2F2D6A5E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7C566BFD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530" w:type="dxa"/>
            <w:vAlign w:val="center"/>
            <w:hideMark/>
          </w:tcPr>
          <w:p w14:paraId="1A79D2EE" w14:textId="77777777" w:rsidR="00F372CF" w:rsidRPr="00AF6BC3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Outlook </w:t>
            </w:r>
          </w:p>
        </w:tc>
        <w:tc>
          <w:tcPr>
            <w:tcW w:w="2520" w:type="dxa"/>
            <w:vAlign w:val="center"/>
            <w:hideMark/>
          </w:tcPr>
          <w:p w14:paraId="4E9DBE6A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Отлично</w:t>
            </w: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</w:p>
        </w:tc>
      </w:tr>
      <w:tr w:rsidR="00F372CF" w:rsidRPr="003672B6" w14:paraId="521668C4" w14:textId="77777777">
        <w:trPr>
          <w:trHeight w:val="431"/>
        </w:trPr>
        <w:tc>
          <w:tcPr>
            <w:tcW w:w="560" w:type="dxa"/>
            <w:vMerge/>
            <w:vAlign w:val="center"/>
            <w:hideMark/>
          </w:tcPr>
          <w:p w14:paraId="2B2DAF83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12B3001F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800" w:type="dxa"/>
            <w:vMerge w:val="restart"/>
            <w:hideMark/>
          </w:tcPr>
          <w:p w14:paraId="78185C55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Знание</w:t>
            </w:r>
            <w:proofErr w:type="spellEnd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языков</w:t>
            </w:r>
            <w:proofErr w:type="spellEnd"/>
          </w:p>
        </w:tc>
        <w:tc>
          <w:tcPr>
            <w:tcW w:w="1530" w:type="dxa"/>
            <w:vAlign w:val="center"/>
            <w:hideMark/>
          </w:tcPr>
          <w:p w14:paraId="599B1620" w14:textId="77777777" w:rsidR="00F372CF" w:rsidRPr="00AF6BC3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Кыргызский</w:t>
            </w:r>
            <w:proofErr w:type="spellEnd"/>
          </w:p>
        </w:tc>
        <w:tc>
          <w:tcPr>
            <w:tcW w:w="2520" w:type="dxa"/>
            <w:vAlign w:val="center"/>
            <w:hideMark/>
          </w:tcPr>
          <w:p w14:paraId="2DAC9D2C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Отлично</w:t>
            </w:r>
          </w:p>
        </w:tc>
      </w:tr>
      <w:tr w:rsidR="00F372CF" w:rsidRPr="003672B6" w14:paraId="08E691B5" w14:textId="77777777">
        <w:trPr>
          <w:trHeight w:val="341"/>
        </w:trPr>
        <w:tc>
          <w:tcPr>
            <w:tcW w:w="560" w:type="dxa"/>
            <w:vMerge/>
            <w:vAlign w:val="center"/>
            <w:hideMark/>
          </w:tcPr>
          <w:p w14:paraId="40BE017E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544C13E4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05A3F8DC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530" w:type="dxa"/>
            <w:vAlign w:val="center"/>
            <w:hideMark/>
          </w:tcPr>
          <w:p w14:paraId="7E8EBA07" w14:textId="77777777" w:rsidR="00F372CF" w:rsidRPr="00AF6BC3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Русский</w:t>
            </w:r>
            <w:proofErr w:type="spellEnd"/>
          </w:p>
        </w:tc>
        <w:tc>
          <w:tcPr>
            <w:tcW w:w="2520" w:type="dxa"/>
            <w:vAlign w:val="center"/>
            <w:hideMark/>
          </w:tcPr>
          <w:p w14:paraId="4483A1E4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Отлично</w:t>
            </w:r>
          </w:p>
        </w:tc>
      </w:tr>
      <w:tr w:rsidR="00F372CF" w:rsidRPr="003672B6" w14:paraId="58E042FF" w14:textId="77777777">
        <w:trPr>
          <w:trHeight w:val="710"/>
        </w:trPr>
        <w:tc>
          <w:tcPr>
            <w:tcW w:w="560" w:type="dxa"/>
            <w:vMerge/>
            <w:vAlign w:val="center"/>
            <w:hideMark/>
          </w:tcPr>
          <w:p w14:paraId="1070731F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44FD1FBD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3DB76755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530" w:type="dxa"/>
            <w:vAlign w:val="center"/>
            <w:hideMark/>
          </w:tcPr>
          <w:p w14:paraId="40040145" w14:textId="77777777" w:rsidR="00F372CF" w:rsidRPr="00AF6BC3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Английский</w:t>
            </w:r>
            <w:proofErr w:type="spellEnd"/>
          </w:p>
        </w:tc>
        <w:tc>
          <w:tcPr>
            <w:tcW w:w="2520" w:type="dxa"/>
            <w:vAlign w:val="center"/>
            <w:hideMark/>
          </w:tcPr>
          <w:p w14:paraId="74B1824A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Среднее</w:t>
            </w: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</w:p>
        </w:tc>
      </w:tr>
      <w:tr w:rsidR="00F372CF" w:rsidRPr="004D5640" w14:paraId="590AFDEF" w14:textId="77777777">
        <w:trPr>
          <w:trHeight w:val="359"/>
        </w:trPr>
        <w:tc>
          <w:tcPr>
            <w:tcW w:w="560" w:type="dxa"/>
            <w:vMerge/>
            <w:vAlign w:val="center"/>
            <w:hideMark/>
          </w:tcPr>
          <w:p w14:paraId="2E77230E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2B889193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800" w:type="dxa"/>
            <w:vMerge w:val="restart"/>
            <w:hideMark/>
          </w:tcPr>
          <w:p w14:paraId="314584CD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Знание</w:t>
            </w:r>
            <w:proofErr w:type="spellEnd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специальных</w:t>
            </w:r>
            <w:proofErr w:type="spellEnd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программ</w:t>
            </w:r>
            <w:proofErr w:type="spellEnd"/>
          </w:p>
        </w:tc>
        <w:tc>
          <w:tcPr>
            <w:tcW w:w="1530" w:type="dxa"/>
            <w:vAlign w:val="center"/>
            <w:hideMark/>
          </w:tcPr>
          <w:p w14:paraId="5304827D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Понимание </w:t>
            </w:r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основных тактик и техник</w:t>
            </w:r>
          </w:p>
          <w:p w14:paraId="6F0EE354" w14:textId="77777777" w:rsidR="00F372CF" w:rsidRPr="008047F0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злоумышленников</w:t>
            </w:r>
          </w:p>
        </w:tc>
        <w:tc>
          <w:tcPr>
            <w:tcW w:w="2520" w:type="dxa"/>
            <w:vAlign w:val="center"/>
            <w:hideMark/>
          </w:tcPr>
          <w:p w14:paraId="2933F944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</w:p>
          <w:p w14:paraId="49EE60F9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8047F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 </w:t>
            </w:r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MITRE ATT&amp;CK /Cyber </w:t>
            </w:r>
            <w:proofErr w:type="spellStart"/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KillChain</w:t>
            </w:r>
            <w:proofErr w:type="spellEnd"/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.</w:t>
            </w:r>
          </w:p>
        </w:tc>
      </w:tr>
      <w:tr w:rsidR="00F372CF" w:rsidRPr="006C01AA" w14:paraId="04375589" w14:textId="77777777">
        <w:trPr>
          <w:trHeight w:val="341"/>
        </w:trPr>
        <w:tc>
          <w:tcPr>
            <w:tcW w:w="560" w:type="dxa"/>
            <w:vMerge/>
            <w:vAlign w:val="center"/>
            <w:hideMark/>
          </w:tcPr>
          <w:p w14:paraId="15BC8C9F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7D6B7E95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1FE41DA1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530" w:type="dxa"/>
            <w:vAlign w:val="center"/>
            <w:hideMark/>
          </w:tcPr>
          <w:p w14:paraId="0D517AF0" w14:textId="77777777" w:rsidR="00F372CF" w:rsidRPr="004D5640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Базовое понимание принципов работы</w:t>
            </w:r>
          </w:p>
        </w:tc>
        <w:tc>
          <w:tcPr>
            <w:tcW w:w="2520" w:type="dxa"/>
            <w:vAlign w:val="center"/>
            <w:hideMark/>
          </w:tcPr>
          <w:p w14:paraId="09E60DAD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Active</w:t>
            </w:r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 </w:t>
            </w:r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Directory</w:t>
            </w:r>
          </w:p>
          <w:p w14:paraId="59A75A12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8047F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(механизмы аутентификации, атаки)</w:t>
            </w:r>
          </w:p>
        </w:tc>
      </w:tr>
      <w:tr w:rsidR="00F372CF" w:rsidRPr="006C01AA" w14:paraId="157043CF" w14:textId="77777777">
        <w:trPr>
          <w:trHeight w:val="359"/>
        </w:trPr>
        <w:tc>
          <w:tcPr>
            <w:tcW w:w="560" w:type="dxa"/>
            <w:vMerge/>
            <w:vAlign w:val="center"/>
            <w:hideMark/>
          </w:tcPr>
          <w:p w14:paraId="59D918F2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789EF43F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050D0A27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1530" w:type="dxa"/>
            <w:vAlign w:val="center"/>
            <w:hideMark/>
          </w:tcPr>
          <w:p w14:paraId="604B37FB" w14:textId="77777777" w:rsidR="00F372CF" w:rsidRPr="004D5640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Знание и понимание работы сетевых протоколов</w:t>
            </w:r>
          </w:p>
        </w:tc>
        <w:tc>
          <w:tcPr>
            <w:tcW w:w="2520" w:type="dxa"/>
            <w:vAlign w:val="center"/>
            <w:hideMark/>
          </w:tcPr>
          <w:p w14:paraId="40AF92C4" w14:textId="77777777" w:rsidR="00F372CF" w:rsidRPr="004D5640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OSI</w:t>
            </w:r>
          </w:p>
          <w:p w14:paraId="2A9E4956" w14:textId="77777777" w:rsidR="00F372CF" w:rsidRPr="00AD703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AD7033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и/или </w:t>
            </w:r>
            <w:proofErr w:type="spellStart"/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tcp</w:t>
            </w:r>
            <w:proofErr w:type="spellEnd"/>
            <w:r w:rsidRPr="00AD7033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/</w:t>
            </w:r>
            <w:proofErr w:type="spellStart"/>
            <w:r w:rsidRPr="004D5640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ip</w:t>
            </w:r>
            <w:proofErr w:type="spellEnd"/>
          </w:p>
        </w:tc>
      </w:tr>
      <w:tr w:rsidR="00F372CF" w:rsidRPr="006C01AA" w14:paraId="7B7D5396" w14:textId="77777777">
        <w:trPr>
          <w:trHeight w:val="1275"/>
        </w:trPr>
        <w:tc>
          <w:tcPr>
            <w:tcW w:w="560" w:type="dxa"/>
            <w:vMerge w:val="restart"/>
            <w:vAlign w:val="center"/>
            <w:hideMark/>
          </w:tcPr>
          <w:p w14:paraId="0EE60E54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7</w:t>
            </w:r>
          </w:p>
        </w:tc>
        <w:tc>
          <w:tcPr>
            <w:tcW w:w="3220" w:type="dxa"/>
            <w:vMerge w:val="restart"/>
            <w:vAlign w:val="center"/>
            <w:hideMark/>
          </w:tcPr>
          <w:p w14:paraId="2AC073D9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Личные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качества</w:t>
            </w:r>
            <w:proofErr w:type="spellEnd"/>
          </w:p>
        </w:tc>
        <w:tc>
          <w:tcPr>
            <w:tcW w:w="5850" w:type="dxa"/>
            <w:gridSpan w:val="3"/>
            <w:vAlign w:val="center"/>
            <w:hideMark/>
          </w:tcPr>
          <w:p w14:paraId="342922AD" w14:textId="77777777" w:rsidR="00F372CF" w:rsidRPr="00F15739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550E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Внимательность к деталям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;</w:t>
            </w:r>
          </w:p>
          <w:p w14:paraId="29240E55" w14:textId="77777777" w:rsidR="00F372CF" w:rsidRPr="008047F0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550E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Ответственность; </w:t>
            </w:r>
          </w:p>
          <w:p w14:paraId="6746914B" w14:textId="77777777" w:rsidR="00F372CF" w:rsidRPr="008047F0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550E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Коммуникабельность и умение работать в команде. </w:t>
            </w:r>
          </w:p>
          <w:p w14:paraId="1940CFDA" w14:textId="77777777" w:rsidR="00F372CF" w:rsidRPr="00F15739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550E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Стрессоустойчивость и способность работать в условиях многозадачности; </w:t>
            </w:r>
          </w:p>
          <w:p w14:paraId="66729D5C" w14:textId="77777777" w:rsidR="00F372CF" w:rsidRPr="00F15739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550E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Аналитический склад ума, ориентированность на результат; </w:t>
            </w:r>
          </w:p>
          <w:p w14:paraId="560BB0FB" w14:textId="77777777" w:rsidR="00F372CF" w:rsidRPr="00F15739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550E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Высокий уровень самоорганизации и способность к принятию самостоятельных решений; </w:t>
            </w:r>
          </w:p>
          <w:p w14:paraId="19916FDE" w14:textId="77777777" w:rsidR="00F372CF" w:rsidRPr="004550E0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4550E0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Гибкость и адаптивность к изменяющимся условиям</w:t>
            </w:r>
          </w:p>
        </w:tc>
      </w:tr>
      <w:tr w:rsidR="00F372CF" w:rsidRPr="006C01AA" w14:paraId="2A1DFE69" w14:textId="77777777">
        <w:trPr>
          <w:trHeight w:val="315"/>
        </w:trPr>
        <w:tc>
          <w:tcPr>
            <w:tcW w:w="560" w:type="dxa"/>
            <w:vMerge/>
            <w:vAlign w:val="center"/>
            <w:hideMark/>
          </w:tcPr>
          <w:p w14:paraId="11FCADB0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259FE6B8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5850" w:type="dxa"/>
            <w:gridSpan w:val="3"/>
            <w:vAlign w:val="center"/>
            <w:hideMark/>
          </w:tcPr>
          <w:p w14:paraId="0262FA03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Выбрать один из методов оценки:</w:t>
            </w:r>
          </w:p>
        </w:tc>
      </w:tr>
      <w:tr w:rsidR="00F372CF" w:rsidRPr="003672B6" w14:paraId="47E12F4B" w14:textId="77777777">
        <w:trPr>
          <w:trHeight w:val="287"/>
        </w:trPr>
        <w:tc>
          <w:tcPr>
            <w:tcW w:w="560" w:type="dxa"/>
            <w:vMerge/>
            <w:vAlign w:val="center"/>
            <w:hideMark/>
          </w:tcPr>
          <w:p w14:paraId="5BB5DA43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6A831E32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5850" w:type="dxa"/>
            <w:gridSpan w:val="3"/>
            <w:vAlign w:val="center"/>
            <w:hideMark/>
          </w:tcPr>
          <w:p w14:paraId="432A468C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- </w:t>
            </w:r>
            <w:proofErr w:type="spellStart"/>
            <w:r w:rsidRPr="006108C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u w:val="single"/>
                <w14:ligatures w14:val="none"/>
              </w:rPr>
              <w:t>интервьюирование</w:t>
            </w:r>
            <w:proofErr w:type="spellEnd"/>
            <w:r w:rsidRPr="006108C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14:ligatures w14:val="none"/>
              </w:rPr>
              <w:t>.</w:t>
            </w: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 </w:t>
            </w:r>
          </w:p>
        </w:tc>
      </w:tr>
      <w:tr w:rsidR="00F372CF" w:rsidRPr="006C01AA" w14:paraId="3437E344" w14:textId="77777777">
        <w:trPr>
          <w:trHeight w:val="1575"/>
        </w:trPr>
        <w:tc>
          <w:tcPr>
            <w:tcW w:w="560" w:type="dxa"/>
            <w:vMerge w:val="restart"/>
            <w:vAlign w:val="center"/>
            <w:hideMark/>
          </w:tcPr>
          <w:p w14:paraId="24E02032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8</w:t>
            </w:r>
          </w:p>
        </w:tc>
        <w:tc>
          <w:tcPr>
            <w:tcW w:w="3220" w:type="dxa"/>
            <w:vMerge w:val="restart"/>
            <w:vAlign w:val="center"/>
            <w:hideMark/>
          </w:tcPr>
          <w:p w14:paraId="453FF0BC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Контроль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и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отчетность</w:t>
            </w:r>
            <w:proofErr w:type="spellEnd"/>
          </w:p>
        </w:tc>
        <w:tc>
          <w:tcPr>
            <w:tcW w:w="5850" w:type="dxa"/>
            <w:gridSpan w:val="3"/>
            <w:vAlign w:val="center"/>
            <w:hideMark/>
          </w:tcPr>
          <w:p w14:paraId="41033C94" w14:textId="77777777" w:rsidR="00F372CF" w:rsidRPr="00F26DBD" w:rsidRDefault="00F372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  <w:t>Общие положения.</w:t>
            </w: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 Исполнитель обязан оказывать услуги в строгом соответствии с условиями настоящего Технического задания, действующими нормативными документами, стандартами Компании, а также требованиями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техники безопасности</w:t>
            </w: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, промышленной и экологической безопасности. </w:t>
            </w:r>
          </w:p>
        </w:tc>
      </w:tr>
      <w:tr w:rsidR="00F372CF" w:rsidRPr="006C01AA" w14:paraId="6A3B416F" w14:textId="77777777">
        <w:trPr>
          <w:trHeight w:val="1170"/>
        </w:trPr>
        <w:tc>
          <w:tcPr>
            <w:tcW w:w="560" w:type="dxa"/>
            <w:vMerge/>
            <w:vAlign w:val="center"/>
            <w:hideMark/>
          </w:tcPr>
          <w:p w14:paraId="5F1677F3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7C0493B8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5850" w:type="dxa"/>
            <w:gridSpan w:val="3"/>
            <w:vAlign w:val="center"/>
            <w:hideMark/>
          </w:tcPr>
          <w:p w14:paraId="56A3F001" w14:textId="77777777" w:rsidR="00F372CF" w:rsidRPr="00AF6BC3" w:rsidRDefault="00F372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  <w:t xml:space="preserve">Контроль со стороны Заказчика. </w:t>
            </w: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Контроль за качеством и объемом оказываемых услуг осуществляется представителем Заказчика (уполномоченным сотрудником подразделения).</w:t>
            </w:r>
          </w:p>
        </w:tc>
      </w:tr>
      <w:tr w:rsidR="00F372CF" w:rsidRPr="006C01AA" w14:paraId="24005AF2" w14:textId="77777777">
        <w:trPr>
          <w:trHeight w:val="701"/>
        </w:trPr>
        <w:tc>
          <w:tcPr>
            <w:tcW w:w="560" w:type="dxa"/>
            <w:vMerge/>
            <w:vAlign w:val="center"/>
            <w:hideMark/>
          </w:tcPr>
          <w:p w14:paraId="7E4A2ED0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7EF2EC8D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5850" w:type="dxa"/>
            <w:gridSpan w:val="3"/>
            <w:vAlign w:val="center"/>
            <w:hideMark/>
          </w:tcPr>
          <w:p w14:paraId="4869DB54" w14:textId="77777777" w:rsidR="00F372CF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  <w:t>Представитель Заказчика</w:t>
            </w: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 вправе проводить выборочные или регулярные проверки хода и результатов работ, а также запрашивать разъяснения и корректировки. Все выявленные замечания подлежат устранению Исполнителем в согласованные сроки без дополнительной оплаты.</w:t>
            </w:r>
          </w:p>
          <w:p w14:paraId="200FF3F8" w14:textId="77777777" w:rsidR="00F372CF" w:rsidRPr="008E40E2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- </w:t>
            </w:r>
            <w:r w:rsidRPr="008E40E2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Детализированный отчёт инцидентов ИБ по окончанию смены;</w:t>
            </w:r>
          </w:p>
          <w:p w14:paraId="1F0F2B64" w14:textId="77777777" w:rsidR="00F372CF" w:rsidRPr="008E40E2" w:rsidRDefault="00F372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lastRenderedPageBreak/>
              <w:t xml:space="preserve">-     </w:t>
            </w:r>
            <w:r w:rsidRPr="008E40E2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Ежемесячный отчёт о проделанной работе</w:t>
            </w:r>
            <w:r w:rsidRPr="008E40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  <w:t>.</w:t>
            </w:r>
          </w:p>
        </w:tc>
      </w:tr>
      <w:tr w:rsidR="00F372CF" w:rsidRPr="006C01AA" w14:paraId="66D1D0CD" w14:textId="77777777">
        <w:trPr>
          <w:trHeight w:val="795"/>
        </w:trPr>
        <w:tc>
          <w:tcPr>
            <w:tcW w:w="560" w:type="dxa"/>
            <w:vMerge/>
            <w:vAlign w:val="center"/>
            <w:hideMark/>
          </w:tcPr>
          <w:p w14:paraId="3CADB18F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6E8184E7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5850" w:type="dxa"/>
            <w:gridSpan w:val="3"/>
            <w:vAlign w:val="center"/>
            <w:hideMark/>
          </w:tcPr>
          <w:p w14:paraId="79D47678" w14:textId="77777777" w:rsidR="00F372CF" w:rsidRPr="00AF6BC3" w:rsidRDefault="00F372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  <w:t xml:space="preserve">Критерии приемки: </w:t>
            </w: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Услуги считаются оказанными надлежащим образом при условии: </w:t>
            </w:r>
          </w:p>
        </w:tc>
      </w:tr>
      <w:tr w:rsidR="00F372CF" w:rsidRPr="006C01AA" w14:paraId="27AF8E2B" w14:textId="77777777">
        <w:trPr>
          <w:trHeight w:val="1421"/>
        </w:trPr>
        <w:tc>
          <w:tcPr>
            <w:tcW w:w="560" w:type="dxa"/>
            <w:vMerge/>
            <w:vAlign w:val="center"/>
            <w:hideMark/>
          </w:tcPr>
          <w:p w14:paraId="1A444861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48996709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5850" w:type="dxa"/>
            <w:gridSpan w:val="3"/>
            <w:vAlign w:val="center"/>
            <w:hideMark/>
          </w:tcPr>
          <w:p w14:paraId="4012AE25" w14:textId="77777777" w:rsidR="00F372CF" w:rsidRPr="00FF6825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отсутствия обоснованных претензий со стороны Заказчика, предоставления всей предусмотренной отчетности (при наличии). Приемка осуществляется на основании акта оказанных услуг, подписываемого обеими сторонами.</w:t>
            </w:r>
          </w:p>
        </w:tc>
      </w:tr>
      <w:tr w:rsidR="00F372CF" w:rsidRPr="006C01AA" w14:paraId="7338D2E7" w14:textId="77777777">
        <w:trPr>
          <w:trHeight w:val="1350"/>
        </w:trPr>
        <w:tc>
          <w:tcPr>
            <w:tcW w:w="560" w:type="dxa"/>
            <w:vMerge/>
            <w:vAlign w:val="center"/>
            <w:hideMark/>
          </w:tcPr>
          <w:p w14:paraId="14EDE177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3220" w:type="dxa"/>
            <w:vMerge/>
            <w:vAlign w:val="center"/>
            <w:hideMark/>
          </w:tcPr>
          <w:p w14:paraId="04EF3D8B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</w:p>
        </w:tc>
        <w:tc>
          <w:tcPr>
            <w:tcW w:w="5850" w:type="dxa"/>
            <w:gridSpan w:val="3"/>
            <w:vAlign w:val="center"/>
            <w:hideMark/>
          </w:tcPr>
          <w:p w14:paraId="6918B085" w14:textId="77777777" w:rsidR="00F372CF" w:rsidRPr="00AF6BC3" w:rsidRDefault="00F372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</w:pPr>
            <w:r w:rsidRPr="00AF6B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lang w:val="ru-RU"/>
                <w14:ligatures w14:val="none"/>
              </w:rPr>
              <w:t xml:space="preserve">Ответственность за качество.  </w:t>
            </w:r>
            <w:r w:rsidRPr="00AF6BC3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Исполнитель несет ответственность за качество и достоверность предоставленных услуг и информации. В случае выявления нарушений, повлекших за собой ущерб, Компания вправе применить меры, предусмотренные условиями сервис-контракта.</w:t>
            </w:r>
          </w:p>
        </w:tc>
      </w:tr>
      <w:tr w:rsidR="00F372CF" w:rsidRPr="006C01AA" w14:paraId="094D7FFB" w14:textId="77777777">
        <w:trPr>
          <w:trHeight w:val="1754"/>
        </w:trPr>
        <w:tc>
          <w:tcPr>
            <w:tcW w:w="560" w:type="dxa"/>
            <w:vAlign w:val="center"/>
            <w:hideMark/>
          </w:tcPr>
          <w:p w14:paraId="65FFDA08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9</w:t>
            </w:r>
          </w:p>
        </w:tc>
        <w:tc>
          <w:tcPr>
            <w:tcW w:w="3220" w:type="dxa"/>
            <w:vAlign w:val="center"/>
            <w:hideMark/>
          </w:tcPr>
          <w:p w14:paraId="235C5753" w14:textId="77777777" w:rsidR="00F372CF" w:rsidRPr="00AF6BC3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Результат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оказания услуг</w:t>
            </w:r>
          </w:p>
        </w:tc>
        <w:tc>
          <w:tcPr>
            <w:tcW w:w="5850" w:type="dxa"/>
            <w:gridSpan w:val="3"/>
            <w:vAlign w:val="center"/>
            <w:hideMark/>
          </w:tcPr>
          <w:p w14:paraId="288ECCA4" w14:textId="77777777" w:rsidR="00F372CF" w:rsidRPr="00F26DBD" w:rsidRDefault="00F372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 xml:space="preserve">Результатом оказания услуг является надлежащее выполнение всех задач, указанных в настоящем техническом задании, с предоставлением соответствующей документации, отчетности и подтверждающих материалов в установленные сроки.  </w:t>
            </w:r>
          </w:p>
        </w:tc>
      </w:tr>
      <w:tr w:rsidR="00F372CF" w:rsidRPr="00805A2E" w14:paraId="12A46B6F" w14:textId="77777777">
        <w:trPr>
          <w:trHeight w:val="630"/>
        </w:trPr>
        <w:tc>
          <w:tcPr>
            <w:tcW w:w="560" w:type="dxa"/>
            <w:vAlign w:val="center"/>
            <w:hideMark/>
          </w:tcPr>
          <w:p w14:paraId="7D336FD6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10</w:t>
            </w:r>
          </w:p>
        </w:tc>
        <w:tc>
          <w:tcPr>
            <w:tcW w:w="3220" w:type="dxa"/>
            <w:vAlign w:val="center"/>
            <w:hideMark/>
          </w:tcPr>
          <w:p w14:paraId="395652AA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Методика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расчета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стоимости</w:t>
            </w:r>
            <w:proofErr w:type="spellEnd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 xml:space="preserve"> </w:t>
            </w:r>
            <w:proofErr w:type="spellStart"/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услуги</w:t>
            </w:r>
            <w:proofErr w:type="spellEnd"/>
          </w:p>
        </w:tc>
        <w:tc>
          <w:tcPr>
            <w:tcW w:w="5850" w:type="dxa"/>
            <w:gridSpan w:val="3"/>
            <w:vAlign w:val="center"/>
            <w:hideMark/>
          </w:tcPr>
          <w:p w14:paraId="3FAE0937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За 1 календарный месяц</w:t>
            </w:r>
          </w:p>
        </w:tc>
      </w:tr>
      <w:tr w:rsidR="00F372CF" w:rsidRPr="00805A2E" w14:paraId="39A0A119" w14:textId="77777777">
        <w:trPr>
          <w:trHeight w:val="945"/>
        </w:trPr>
        <w:tc>
          <w:tcPr>
            <w:tcW w:w="560" w:type="dxa"/>
            <w:vAlign w:val="center"/>
            <w:hideMark/>
          </w:tcPr>
          <w:p w14:paraId="48BA3CBE" w14:textId="77777777" w:rsidR="00F372CF" w:rsidRPr="00F26DBD" w:rsidRDefault="00F372C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11</w:t>
            </w:r>
          </w:p>
        </w:tc>
        <w:tc>
          <w:tcPr>
            <w:tcW w:w="3220" w:type="dxa"/>
            <w:vAlign w:val="center"/>
            <w:hideMark/>
          </w:tcPr>
          <w:p w14:paraId="2BB92070" w14:textId="77777777" w:rsidR="00F372CF" w:rsidRPr="00F26DBD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Количество требуемого количество сервис-контрактников</w:t>
            </w:r>
          </w:p>
        </w:tc>
        <w:tc>
          <w:tcPr>
            <w:tcW w:w="5850" w:type="dxa"/>
            <w:gridSpan w:val="3"/>
            <w:vAlign w:val="center"/>
            <w:hideMark/>
          </w:tcPr>
          <w:p w14:paraId="781E333D" w14:textId="77777777" w:rsidR="00F372CF" w:rsidRPr="00D94267" w:rsidRDefault="00F372CF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</w:pPr>
            <w:r w:rsidRPr="00F26DBD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ru-RU"/>
                <w14:ligatures w14:val="none"/>
              </w:rPr>
              <w:t>1 единица</w:t>
            </w:r>
          </w:p>
        </w:tc>
      </w:tr>
    </w:tbl>
    <w:p w14:paraId="57C0730B" w14:textId="77777777" w:rsidR="00AC63D7" w:rsidRDefault="00AC63D7"/>
    <w:sectPr w:rsidR="00AC63D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2CF"/>
    <w:rsid w:val="00102CA5"/>
    <w:rsid w:val="00162989"/>
    <w:rsid w:val="002514CD"/>
    <w:rsid w:val="002D3980"/>
    <w:rsid w:val="003C19AB"/>
    <w:rsid w:val="003E580D"/>
    <w:rsid w:val="006C01AA"/>
    <w:rsid w:val="00855F63"/>
    <w:rsid w:val="008C72EE"/>
    <w:rsid w:val="008E67C5"/>
    <w:rsid w:val="008F39AA"/>
    <w:rsid w:val="0092140B"/>
    <w:rsid w:val="00AB362E"/>
    <w:rsid w:val="00AC63D7"/>
    <w:rsid w:val="00F3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DB17C"/>
  <w15:chartTrackingRefBased/>
  <w15:docId w15:val="{189A8CCE-AF26-44F4-A9C1-3DD6202D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2CF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F372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72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72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72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72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72C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72C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72C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72C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72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372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372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72C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372C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372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372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372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372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72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372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72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372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372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72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372C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372C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372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372C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372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Tynchtykbek Momunaliev</dc:creator>
  <cp:keywords/>
  <dc:description/>
  <cp:lastModifiedBy>Asel Abdyldaeva</cp:lastModifiedBy>
  <cp:revision>4</cp:revision>
  <dcterms:created xsi:type="dcterms:W3CDTF">2026-05-12T23:46:00Z</dcterms:created>
  <dcterms:modified xsi:type="dcterms:W3CDTF">2026-05-14T03:01:00Z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2026-05-12T10:47:11Z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34f55e5f-5df5-4470-b04f-ec49fc841a7c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